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418"/>
        <w:gridCol w:w="1134"/>
        <w:gridCol w:w="1871"/>
        <w:gridCol w:w="822"/>
        <w:gridCol w:w="1191"/>
        <w:gridCol w:w="652"/>
        <w:gridCol w:w="992"/>
        <w:gridCol w:w="567"/>
        <w:gridCol w:w="962"/>
        <w:gridCol w:w="905"/>
        <w:gridCol w:w="848"/>
        <w:gridCol w:w="1191"/>
      </w:tblGrid>
      <w:tr w:rsidR="00062A7E" w:rsidTr="00EF3BF3">
        <w:tc>
          <w:tcPr>
            <w:tcW w:w="2268" w:type="dxa"/>
            <w:gridSpan w:val="2"/>
            <w:vMerge w:val="restart"/>
          </w:tcPr>
          <w:p w:rsidR="00062A7E" w:rsidRDefault="00062A7E">
            <w:pPr>
              <w:pStyle w:val="ConsPlusNormal"/>
              <w:jc w:val="center"/>
            </w:pPr>
            <w:r>
              <w:t>Распределение жилых помещений муниципального жилищного фонда</w:t>
            </w:r>
          </w:p>
        </w:tc>
        <w:tc>
          <w:tcPr>
            <w:tcW w:w="2552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приобретенные за счет средств местного бюджета</w:t>
            </w:r>
          </w:p>
        </w:tc>
        <w:tc>
          <w:tcPr>
            <w:tcW w:w="269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переданные от инвесторов</w:t>
            </w:r>
          </w:p>
        </w:tc>
        <w:tc>
          <w:tcPr>
            <w:tcW w:w="184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1559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1867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48" w:type="dxa"/>
            <w:vMerge w:val="restart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490A3B">
              <w:t>2</w:t>
            </w:r>
            <w:r w:rsidR="00062A7E">
              <w:t xml:space="preserve"> году</w:t>
            </w:r>
          </w:p>
        </w:tc>
        <w:tc>
          <w:tcPr>
            <w:tcW w:w="1191" w:type="dxa"/>
            <w:vMerge w:val="restart"/>
          </w:tcPr>
          <w:p w:rsidR="00062A7E" w:rsidRDefault="00775667">
            <w:pPr>
              <w:pStyle w:val="ConsPlusNormal"/>
              <w:jc w:val="center"/>
            </w:pPr>
            <w:r>
              <w:t>В том числе в</w:t>
            </w:r>
            <w:r w:rsidRPr="00AD1681">
              <w:t xml:space="preserve"> </w:t>
            </w:r>
            <w:r w:rsidR="00F213D1">
              <w:rPr>
                <w:lang w:val="en-US"/>
              </w:rPr>
              <w:t>I</w:t>
            </w:r>
            <w:r w:rsidR="00F94672">
              <w:rPr>
                <w:lang w:val="en-US"/>
              </w:rPr>
              <w:t>I</w:t>
            </w:r>
            <w:r w:rsidR="00490A3B">
              <w:t xml:space="preserve"> </w:t>
            </w:r>
            <w:r w:rsidR="00062A7E">
              <w:t>квартале</w:t>
            </w:r>
          </w:p>
        </w:tc>
      </w:tr>
      <w:tr w:rsidR="00062A7E" w:rsidTr="00EF3BF3">
        <w:tc>
          <w:tcPr>
            <w:tcW w:w="2268" w:type="dxa"/>
            <w:gridSpan w:val="2"/>
            <w:vMerge/>
          </w:tcPr>
          <w:p w:rsidR="00062A7E" w:rsidRDefault="00062A7E"/>
        </w:tc>
        <w:tc>
          <w:tcPr>
            <w:tcW w:w="1418" w:type="dxa"/>
          </w:tcPr>
          <w:p w:rsidR="00062A7E" w:rsidRDefault="00FD2A53" w:rsidP="00F213D1">
            <w:pPr>
              <w:pStyle w:val="ConsPlusNormal"/>
              <w:jc w:val="center"/>
            </w:pPr>
            <w:r>
              <w:t>Всего в 202</w:t>
            </w:r>
            <w:r w:rsidR="00490A3B">
              <w:t>2</w:t>
            </w:r>
            <w:r w:rsidR="00062A7E">
              <w:t>году</w:t>
            </w:r>
          </w:p>
        </w:tc>
        <w:tc>
          <w:tcPr>
            <w:tcW w:w="1134" w:type="dxa"/>
          </w:tcPr>
          <w:p w:rsidR="00062A7E" w:rsidRDefault="006A17D4">
            <w:pPr>
              <w:pStyle w:val="ConsPlusNormal"/>
              <w:jc w:val="center"/>
            </w:pPr>
            <w:r>
              <w:t>В том числе в</w:t>
            </w:r>
            <w:r w:rsidR="00F213D1">
              <w:t xml:space="preserve"> </w:t>
            </w:r>
            <w:r w:rsidR="00F94672">
              <w:rPr>
                <w:lang w:val="en-US"/>
              </w:rPr>
              <w:t>II</w:t>
            </w:r>
            <w:r w:rsidR="00062A7E">
              <w:t xml:space="preserve"> квартале</w:t>
            </w:r>
          </w:p>
        </w:tc>
        <w:tc>
          <w:tcPr>
            <w:tcW w:w="1871" w:type="dxa"/>
          </w:tcPr>
          <w:p w:rsidR="00062A7E" w:rsidRDefault="00062A7E">
            <w:pPr>
              <w:pStyle w:val="ConsPlusNormal"/>
              <w:jc w:val="center"/>
            </w:pPr>
            <w:r>
              <w:t xml:space="preserve">Всего </w:t>
            </w:r>
            <w:r w:rsidR="009D7B0C">
              <w:t>в 20</w:t>
            </w:r>
            <w:r w:rsidR="00F213D1">
              <w:t>2</w:t>
            </w:r>
            <w:r w:rsidR="00490A3B">
              <w:t>2</w:t>
            </w:r>
            <w:r>
              <w:t xml:space="preserve"> году</w:t>
            </w:r>
          </w:p>
        </w:tc>
        <w:tc>
          <w:tcPr>
            <w:tcW w:w="822" w:type="dxa"/>
          </w:tcPr>
          <w:p w:rsidR="00062A7E" w:rsidRDefault="009D7B0C" w:rsidP="00AD1681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F94672">
              <w:rPr>
                <w:lang w:val="en-US"/>
              </w:rPr>
              <w:t>I</w:t>
            </w:r>
            <w:r w:rsidR="00EA5F68" w:rsidRPr="00EA5F68">
              <w:t xml:space="preserve"> </w:t>
            </w:r>
            <w:r w:rsidR="00062A7E">
              <w:t>квартале</w:t>
            </w:r>
          </w:p>
        </w:tc>
        <w:tc>
          <w:tcPr>
            <w:tcW w:w="1191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490A3B">
              <w:t>2</w:t>
            </w:r>
            <w:r w:rsidR="00062A7E">
              <w:t xml:space="preserve"> году</w:t>
            </w:r>
          </w:p>
        </w:tc>
        <w:tc>
          <w:tcPr>
            <w:tcW w:w="652" w:type="dxa"/>
          </w:tcPr>
          <w:p w:rsidR="00062A7E" w:rsidRDefault="009D7B0C" w:rsidP="00775667">
            <w:pPr>
              <w:pStyle w:val="ConsPlusNormal"/>
              <w:jc w:val="center"/>
            </w:pPr>
            <w:r>
              <w:t>В том числе в</w:t>
            </w:r>
            <w:r w:rsidR="00775667" w:rsidRPr="00775667">
              <w:t xml:space="preserve"> </w:t>
            </w:r>
            <w:r w:rsidR="00775667">
              <w:rPr>
                <w:lang w:val="en-US"/>
              </w:rPr>
              <w:t>I</w:t>
            </w:r>
            <w:r w:rsidR="00F94672">
              <w:rPr>
                <w:lang w:val="en-US"/>
              </w:rPr>
              <w:t>I</w:t>
            </w:r>
            <w:r w:rsidR="00FD2A53" w:rsidRPr="00FD2A53">
              <w:t xml:space="preserve"> </w:t>
            </w:r>
            <w:r w:rsidR="00062A7E">
              <w:t>квартале</w:t>
            </w:r>
          </w:p>
        </w:tc>
        <w:tc>
          <w:tcPr>
            <w:tcW w:w="992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490A3B">
              <w:t>2</w:t>
            </w:r>
            <w:r w:rsidR="00062A7E">
              <w:t xml:space="preserve"> году</w:t>
            </w:r>
          </w:p>
        </w:tc>
        <w:tc>
          <w:tcPr>
            <w:tcW w:w="567" w:type="dxa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 w:rsidR="0011020C">
              <w:rPr>
                <w:lang w:val="en-US"/>
              </w:rPr>
              <w:t>I</w:t>
            </w:r>
            <w:r w:rsidR="00F94672">
              <w:rPr>
                <w:lang w:val="en-US"/>
              </w:rPr>
              <w:t>I</w:t>
            </w:r>
            <w:r w:rsidR="00F213D1" w:rsidRPr="00F213D1">
              <w:t xml:space="preserve"> </w:t>
            </w:r>
            <w:r w:rsidR="00062A7E">
              <w:t>квартале</w:t>
            </w:r>
          </w:p>
        </w:tc>
        <w:tc>
          <w:tcPr>
            <w:tcW w:w="962" w:type="dxa"/>
          </w:tcPr>
          <w:p w:rsidR="00062A7E" w:rsidRDefault="009D7B0C" w:rsidP="0023130A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490A3B">
              <w:t>2</w:t>
            </w:r>
            <w:r w:rsidR="00F213D1">
              <w:rPr>
                <w:lang w:val="en-US"/>
              </w:rPr>
              <w:t xml:space="preserve"> </w:t>
            </w:r>
            <w:r w:rsidR="00062A7E">
              <w:t>году</w:t>
            </w:r>
          </w:p>
        </w:tc>
        <w:tc>
          <w:tcPr>
            <w:tcW w:w="905" w:type="dxa"/>
          </w:tcPr>
          <w:p w:rsidR="00E242B9" w:rsidRPr="00490A3B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F94672">
              <w:rPr>
                <w:lang w:val="en-US"/>
              </w:rPr>
              <w:t>I</w:t>
            </w:r>
          </w:p>
          <w:p w:rsidR="00062A7E" w:rsidRDefault="00062A7E">
            <w:pPr>
              <w:pStyle w:val="ConsPlusNormal"/>
              <w:jc w:val="center"/>
            </w:pPr>
            <w:proofErr w:type="gramStart"/>
            <w:r>
              <w:t>квартале</w:t>
            </w:r>
            <w:proofErr w:type="gramEnd"/>
          </w:p>
        </w:tc>
        <w:tc>
          <w:tcPr>
            <w:tcW w:w="848" w:type="dxa"/>
            <w:vMerge/>
          </w:tcPr>
          <w:p w:rsidR="00062A7E" w:rsidRDefault="00062A7E"/>
        </w:tc>
        <w:tc>
          <w:tcPr>
            <w:tcW w:w="1191" w:type="dxa"/>
            <w:vMerge/>
          </w:tcPr>
          <w:p w:rsidR="00062A7E" w:rsidRDefault="00062A7E"/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 по договорам социального найма, из них:</w:t>
            </w:r>
            <w:proofErr w:type="gramEnd"/>
          </w:p>
        </w:tc>
        <w:tc>
          <w:tcPr>
            <w:tcW w:w="1418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062A7E" w:rsidRDefault="00490A3B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2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1.1.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Очередникам</w:t>
            </w:r>
          </w:p>
        </w:tc>
        <w:tc>
          <w:tcPr>
            <w:tcW w:w="1418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2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23130A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spellStart"/>
            <w:r>
              <w:t>Внеочередникам</w:t>
            </w:r>
            <w:proofErr w:type="spellEnd"/>
          </w:p>
        </w:tc>
        <w:tc>
          <w:tcPr>
            <w:tcW w:w="1418" w:type="dxa"/>
            <w:vAlign w:val="center"/>
          </w:tcPr>
          <w:p w:rsidR="00062A7E" w:rsidRPr="00E242B9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8A5943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C445AA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6D4920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2" w:type="dxa"/>
            <w:vAlign w:val="center"/>
          </w:tcPr>
          <w:p w:rsidR="00062A7E" w:rsidRPr="006D4920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6D4920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6D4920" w:rsidRDefault="00490A3B" w:rsidP="009D7B0C">
            <w:pPr>
              <w:pStyle w:val="ConsPlusNormal"/>
              <w:jc w:val="center"/>
            </w:pPr>
            <w: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spellStart"/>
            <w:r>
              <w:t>Первоочередникам</w:t>
            </w:r>
            <w:proofErr w:type="spellEnd"/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гражданам, переселяемым из аварийного жилищного фонда</w:t>
            </w:r>
          </w:p>
        </w:tc>
        <w:tc>
          <w:tcPr>
            <w:tcW w:w="1418" w:type="dxa"/>
            <w:vAlign w:val="center"/>
          </w:tcPr>
          <w:p w:rsidR="00062A7E" w:rsidRPr="00F94672" w:rsidRDefault="00F94672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062A7E" w:rsidRPr="00F94672" w:rsidRDefault="00F94672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71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служебного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4.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коммерческого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5.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найма (общежитие)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6.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найма (маневренный фонд)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7.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Реализованы по договорам купли-продажи (кроме приватизации)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8.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Предоставлены иным категориям граждан (указать категорию и основание предоставлени</w:t>
            </w:r>
            <w:r>
              <w:lastRenderedPageBreak/>
              <w:t>я)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</w:p>
        </w:tc>
        <w:tc>
          <w:tcPr>
            <w:tcW w:w="1644" w:type="dxa"/>
          </w:tcPr>
          <w:p w:rsidR="00062A7E" w:rsidRDefault="00062A7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18" w:type="dxa"/>
            <w:vAlign w:val="center"/>
          </w:tcPr>
          <w:p w:rsidR="00062A7E" w:rsidRPr="00F94672" w:rsidRDefault="00F94672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062A7E" w:rsidRPr="00F94672" w:rsidRDefault="00F94672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187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6D4920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2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</w:tr>
    </w:tbl>
    <w:p w:rsidR="00062A7E" w:rsidRDefault="00062A7E">
      <w:pPr>
        <w:pStyle w:val="ConsPlusNormal"/>
        <w:jc w:val="both"/>
      </w:pPr>
    </w:p>
    <w:sectPr w:rsidR="00062A7E" w:rsidSect="00720852">
      <w:pgSz w:w="16838" w:h="11905" w:orient="landscape"/>
      <w:pgMar w:top="1560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BF" w:rsidRDefault="00E544BF" w:rsidP="00233C65">
      <w:pPr>
        <w:spacing w:after="0" w:line="240" w:lineRule="auto"/>
      </w:pPr>
      <w:r>
        <w:separator/>
      </w:r>
    </w:p>
  </w:endnote>
  <w:endnote w:type="continuationSeparator" w:id="0">
    <w:p w:rsidR="00E544BF" w:rsidRDefault="00E544BF" w:rsidP="0023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BF" w:rsidRDefault="00E544BF" w:rsidP="00233C65">
      <w:pPr>
        <w:spacing w:after="0" w:line="240" w:lineRule="auto"/>
      </w:pPr>
      <w:r>
        <w:separator/>
      </w:r>
    </w:p>
  </w:footnote>
  <w:footnote w:type="continuationSeparator" w:id="0">
    <w:p w:rsidR="00E544BF" w:rsidRDefault="00E544BF" w:rsidP="00233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7E"/>
    <w:rsid w:val="00027666"/>
    <w:rsid w:val="00062A7E"/>
    <w:rsid w:val="00071198"/>
    <w:rsid w:val="0011020C"/>
    <w:rsid w:val="00162E90"/>
    <w:rsid w:val="0023130A"/>
    <w:rsid w:val="00233C65"/>
    <w:rsid w:val="00321618"/>
    <w:rsid w:val="00490A3B"/>
    <w:rsid w:val="005B1A2B"/>
    <w:rsid w:val="006A17D4"/>
    <w:rsid w:val="006D4920"/>
    <w:rsid w:val="00714287"/>
    <w:rsid w:val="00720852"/>
    <w:rsid w:val="00775667"/>
    <w:rsid w:val="00785A4E"/>
    <w:rsid w:val="007F67E8"/>
    <w:rsid w:val="008A5943"/>
    <w:rsid w:val="008D1630"/>
    <w:rsid w:val="00996B5E"/>
    <w:rsid w:val="009D7B0C"/>
    <w:rsid w:val="00A94A09"/>
    <w:rsid w:val="00AD1681"/>
    <w:rsid w:val="00B4560F"/>
    <w:rsid w:val="00BB6AE2"/>
    <w:rsid w:val="00BE52CE"/>
    <w:rsid w:val="00C445AA"/>
    <w:rsid w:val="00C82EAC"/>
    <w:rsid w:val="00D85A2E"/>
    <w:rsid w:val="00DC4A23"/>
    <w:rsid w:val="00DF4A11"/>
    <w:rsid w:val="00E04ACA"/>
    <w:rsid w:val="00E120DC"/>
    <w:rsid w:val="00E242B9"/>
    <w:rsid w:val="00E372C8"/>
    <w:rsid w:val="00E544BF"/>
    <w:rsid w:val="00EA5F68"/>
    <w:rsid w:val="00EF3BF3"/>
    <w:rsid w:val="00F211E4"/>
    <w:rsid w:val="00F213D1"/>
    <w:rsid w:val="00F812A1"/>
    <w:rsid w:val="00F94672"/>
    <w:rsid w:val="00F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  <w:style w:type="paragraph" w:styleId="a7">
    <w:name w:val="Balloon Text"/>
    <w:basedOn w:val="a"/>
    <w:link w:val="a8"/>
    <w:uiPriority w:val="99"/>
    <w:semiHidden/>
    <w:unhideWhenUsed/>
    <w:rsid w:val="0011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  <w:style w:type="paragraph" w:styleId="a7">
    <w:name w:val="Balloon Text"/>
    <w:basedOn w:val="a"/>
    <w:link w:val="a8"/>
    <w:uiPriority w:val="99"/>
    <w:semiHidden/>
    <w:unhideWhenUsed/>
    <w:rsid w:val="0011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8097-7BA5-469E-9F36-D020DCCF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Е.В.</dc:creator>
  <cp:lastModifiedBy>Токарева Л.А.</cp:lastModifiedBy>
  <cp:revision>30</cp:revision>
  <cp:lastPrinted>2021-07-12T06:59:00Z</cp:lastPrinted>
  <dcterms:created xsi:type="dcterms:W3CDTF">2018-05-03T07:15:00Z</dcterms:created>
  <dcterms:modified xsi:type="dcterms:W3CDTF">2022-07-07T11:58:00Z</dcterms:modified>
</cp:coreProperties>
</file>